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9B61C" w14:textId="77777777" w:rsidR="00A779FF" w:rsidRPr="00A779FF" w:rsidRDefault="00A779FF" w:rsidP="00A779FF">
      <w:pPr>
        <w:spacing w:after="0"/>
        <w:jc w:val="center"/>
        <w:rPr>
          <w:rFonts w:ascii="Oswald" w:hAnsi="Oswald" w:cs="Oswald"/>
          <w:bCs/>
          <w:color w:val="808080"/>
          <w:sz w:val="20"/>
          <w:szCs w:val="20"/>
        </w:rPr>
      </w:pPr>
    </w:p>
    <w:p w14:paraId="7CF10A6C" w14:textId="77777777" w:rsidR="003270F0" w:rsidRPr="008D6EAF" w:rsidRDefault="003270F0" w:rsidP="003270F0">
      <w:pPr>
        <w:spacing w:after="0" w:line="240" w:lineRule="auto"/>
      </w:pPr>
      <w:r w:rsidRPr="008D6EAF">
        <w:t xml:space="preserve">PRIOPĆENJE ZA </w:t>
      </w:r>
      <w:r>
        <w:t>JAVNOST</w:t>
      </w:r>
    </w:p>
    <w:p w14:paraId="533EC2D8" w14:textId="77777777" w:rsidR="00F87546" w:rsidRDefault="00F87546" w:rsidP="00F87546">
      <w:pPr>
        <w:spacing w:after="0" w:line="240" w:lineRule="auto"/>
      </w:pPr>
    </w:p>
    <w:p w14:paraId="55EFE074" w14:textId="77777777" w:rsidR="008E72D5" w:rsidRDefault="008E72D5" w:rsidP="008E72D5">
      <w:pPr>
        <w:spacing w:after="0" w:line="240" w:lineRule="auto"/>
        <w:jc w:val="center"/>
        <w:rPr>
          <w:b/>
          <w:sz w:val="24"/>
          <w:szCs w:val="24"/>
        </w:rPr>
      </w:pPr>
      <w:r w:rsidRPr="008E72D5">
        <w:rPr>
          <w:b/>
          <w:sz w:val="24"/>
          <w:szCs w:val="24"/>
        </w:rPr>
        <w:t xml:space="preserve">NA GEOTEHNIČKOM FAKULTETU </w:t>
      </w:r>
      <w:r>
        <w:rPr>
          <w:b/>
          <w:sz w:val="24"/>
          <w:szCs w:val="24"/>
        </w:rPr>
        <w:t xml:space="preserve">U VARAŽDINU </w:t>
      </w:r>
      <w:r w:rsidRPr="008E72D5">
        <w:rPr>
          <w:b/>
          <w:sz w:val="24"/>
          <w:szCs w:val="24"/>
        </w:rPr>
        <w:t>OTVARA SE</w:t>
      </w:r>
    </w:p>
    <w:p w14:paraId="25B9BCEF" w14:textId="4E3EAFEC" w:rsidR="004C5C42" w:rsidRPr="008E72D5" w:rsidRDefault="004C5C42" w:rsidP="008E72D5">
      <w:pPr>
        <w:spacing w:after="0" w:line="240" w:lineRule="auto"/>
        <w:jc w:val="center"/>
        <w:rPr>
          <w:sz w:val="24"/>
          <w:szCs w:val="24"/>
        </w:rPr>
      </w:pPr>
      <w:r w:rsidRPr="008E72D5">
        <w:rPr>
          <w:b/>
          <w:sz w:val="24"/>
          <w:szCs w:val="24"/>
        </w:rPr>
        <w:t>STEM CENTAR ZA DJECU I MLADE</w:t>
      </w:r>
    </w:p>
    <w:p w14:paraId="6191DF49" w14:textId="77777777" w:rsidR="00F87546" w:rsidRDefault="00F87546" w:rsidP="00F87546">
      <w:pPr>
        <w:spacing w:after="0" w:line="240" w:lineRule="auto"/>
      </w:pPr>
    </w:p>
    <w:p w14:paraId="2A0BEB3F" w14:textId="52D47C0C" w:rsidR="00F87546" w:rsidRDefault="003270F0" w:rsidP="00F87546">
      <w:pPr>
        <w:spacing w:after="0" w:line="240" w:lineRule="auto"/>
        <w:jc w:val="both"/>
      </w:pPr>
      <w:r w:rsidRPr="00BF79D3">
        <w:rPr>
          <w:b/>
          <w:bCs/>
        </w:rPr>
        <w:t>VARAŽDIN, 2</w:t>
      </w:r>
      <w:r w:rsidR="00C63ABA">
        <w:rPr>
          <w:b/>
          <w:bCs/>
        </w:rPr>
        <w:t>4</w:t>
      </w:r>
      <w:r w:rsidRPr="00BF79D3">
        <w:rPr>
          <w:b/>
          <w:bCs/>
        </w:rPr>
        <w:t>.1</w:t>
      </w:r>
      <w:r>
        <w:rPr>
          <w:b/>
          <w:bCs/>
        </w:rPr>
        <w:t>2</w:t>
      </w:r>
      <w:r w:rsidRPr="00BF79D3">
        <w:rPr>
          <w:b/>
          <w:bCs/>
        </w:rPr>
        <w:t>.20</w:t>
      </w:r>
      <w:r>
        <w:rPr>
          <w:b/>
          <w:bCs/>
        </w:rPr>
        <w:t>21</w:t>
      </w:r>
      <w:r w:rsidRPr="00BF79D3">
        <w:rPr>
          <w:b/>
          <w:bCs/>
        </w:rPr>
        <w:t>.</w:t>
      </w:r>
      <w:r w:rsidRPr="005E54F1">
        <w:t xml:space="preserve"> </w:t>
      </w:r>
      <w:r w:rsidR="00C63ABA">
        <w:t>Na jučer održanoj Početnoj konferenciji projekta predstavljen je novi europski p</w:t>
      </w:r>
      <w:r w:rsidR="000D15C6">
        <w:t xml:space="preserve">rojekt </w:t>
      </w:r>
      <w:r w:rsidR="008221EB" w:rsidRPr="00E20442">
        <w:t>„STEM Centar za djecu i mlade“</w:t>
      </w:r>
      <w:r w:rsidR="008221EB">
        <w:t xml:space="preserve"> </w:t>
      </w:r>
      <w:r w:rsidR="00C63ABA">
        <w:t xml:space="preserve">koji </w:t>
      </w:r>
      <w:r w:rsidR="000D15C6">
        <w:t xml:space="preserve">provodi Hrvatsko društvo inženjera geotehnike u partnerstvu s </w:t>
      </w:r>
      <w:r w:rsidR="000D15C6" w:rsidRPr="00A5494A">
        <w:t>Geotehnički</w:t>
      </w:r>
      <w:r w:rsidR="000D15C6">
        <w:t>m</w:t>
      </w:r>
      <w:r w:rsidR="000D15C6" w:rsidRPr="00A5494A">
        <w:t xml:space="preserve"> fakultet</w:t>
      </w:r>
      <w:r w:rsidR="000D15C6">
        <w:t xml:space="preserve">om Sveučilišta u Zagrebu. </w:t>
      </w:r>
      <w:r w:rsidR="00E20442">
        <w:t xml:space="preserve">Ukupna </w:t>
      </w:r>
      <w:r w:rsidR="00E20442">
        <w:rPr>
          <w:bCs/>
        </w:rPr>
        <w:t>vrijednost projekta je</w:t>
      </w:r>
      <w:r w:rsidR="00E20442" w:rsidRPr="00E37D0D">
        <w:rPr>
          <w:b/>
          <w:bCs/>
        </w:rPr>
        <w:t> </w:t>
      </w:r>
      <w:r w:rsidR="00E20442">
        <w:t>2.290.750,91 kuna, od čega je</w:t>
      </w:r>
      <w:r w:rsidR="00E20442" w:rsidRPr="00E37D0D">
        <w:t xml:space="preserve"> </w:t>
      </w:r>
      <w:r w:rsidR="00E20442">
        <w:t>15%</w:t>
      </w:r>
      <w:r w:rsidR="00E20442" w:rsidRPr="00E37D0D">
        <w:t xml:space="preserve"> financiran</w:t>
      </w:r>
      <w:r w:rsidR="00E20442">
        <w:t>o</w:t>
      </w:r>
      <w:r w:rsidR="00E20442" w:rsidRPr="00E37D0D">
        <w:t xml:space="preserve"> sr</w:t>
      </w:r>
      <w:r w:rsidR="00E20442">
        <w:t>edstvima Državnog proračuna R</w:t>
      </w:r>
      <w:r w:rsidR="00C63ABA">
        <w:t>epublike Hrvatske</w:t>
      </w:r>
      <w:r w:rsidR="00E7370B">
        <w:t>,</w:t>
      </w:r>
      <w:r w:rsidR="00E20442">
        <w:t xml:space="preserve"> </w:t>
      </w:r>
      <w:r w:rsidR="00C63ABA">
        <w:t>a</w:t>
      </w:r>
      <w:r w:rsidR="00E20442">
        <w:t xml:space="preserve"> 85% </w:t>
      </w:r>
      <w:r w:rsidR="00E20442" w:rsidRPr="00E37D0D">
        <w:t>sredstv</w:t>
      </w:r>
      <w:r w:rsidR="00E20442">
        <w:t>ima Europskog socijalnog fonda.</w:t>
      </w:r>
      <w:r w:rsidR="000D15C6">
        <w:t xml:space="preserve"> </w:t>
      </w:r>
      <w:r w:rsidRPr="00BF79D3">
        <w:t>Projekt će trajati dvije godine</w:t>
      </w:r>
      <w:r w:rsidR="000D15C6">
        <w:t>, a cilj je p</w:t>
      </w:r>
      <w:r w:rsidR="000D15C6" w:rsidRPr="000D15C6">
        <w:t xml:space="preserve">otaknuti </w:t>
      </w:r>
      <w:r w:rsidR="00F23D9E">
        <w:t>interes za</w:t>
      </w:r>
      <w:r w:rsidR="000D15C6" w:rsidRPr="000D15C6">
        <w:t xml:space="preserve"> </w:t>
      </w:r>
      <w:r w:rsidR="00F23D9E">
        <w:t xml:space="preserve">područje </w:t>
      </w:r>
      <w:r w:rsidR="000D15C6" w:rsidRPr="000D15C6">
        <w:t>STEM</w:t>
      </w:r>
      <w:r w:rsidR="00F23D9E">
        <w:t>-a</w:t>
      </w:r>
      <w:r w:rsidR="000D15C6" w:rsidRPr="000D15C6">
        <w:t xml:space="preserve"> </w:t>
      </w:r>
      <w:r w:rsidR="007A547A">
        <w:t xml:space="preserve">kod </w:t>
      </w:r>
      <w:r w:rsidR="000D15C6" w:rsidRPr="000D15C6">
        <w:t>djec</w:t>
      </w:r>
      <w:r w:rsidR="007A547A">
        <w:t>e</w:t>
      </w:r>
      <w:r w:rsidR="000D15C6" w:rsidRPr="000D15C6">
        <w:t xml:space="preserve"> i mladi</w:t>
      </w:r>
      <w:r w:rsidR="007A547A">
        <w:t>h</w:t>
      </w:r>
      <w:r w:rsidR="000D15C6" w:rsidRPr="000D15C6">
        <w:t xml:space="preserve"> kroz uspostavu i provedbu aktivnosti STEM </w:t>
      </w:r>
      <w:r w:rsidR="00E7370B">
        <w:t>c</w:t>
      </w:r>
      <w:r w:rsidR="000D15C6" w:rsidRPr="000D15C6">
        <w:t>entra u prostoru Geotehničkog fakulteta.</w:t>
      </w:r>
      <w:r w:rsidR="000D15C6">
        <w:t xml:space="preserve"> </w:t>
      </w:r>
      <w:r w:rsidR="00377B06" w:rsidRPr="00377B06">
        <w:t>Ovim će se projektom povećati prirodoslovne i inženjerske vještine krajnjih korisnika, odnosno djece, mladih i ostalih građana koji će biti uključeni u aktivnosti i programe namijenjene povećanju popularnosti STEM-a.</w:t>
      </w:r>
    </w:p>
    <w:p w14:paraId="36F25D54" w14:textId="0AF32DAB" w:rsidR="008E72D5" w:rsidRDefault="008E72D5" w:rsidP="00F87546">
      <w:pPr>
        <w:spacing w:after="0" w:line="240" w:lineRule="auto"/>
        <w:jc w:val="both"/>
      </w:pPr>
    </w:p>
    <w:p w14:paraId="5F213D61" w14:textId="7585760A" w:rsidR="008E72D5" w:rsidRDefault="008E72D5" w:rsidP="008E72D5">
      <w:pPr>
        <w:spacing w:after="0" w:line="240" w:lineRule="auto"/>
        <w:jc w:val="both"/>
      </w:pPr>
      <w:r>
        <w:t xml:space="preserve">Kroz projekt će se na Geotehničkom fakultetu u Varaždinu adaptirati i funkcionalno opremiti podrumski prostor budućeg STEM centra za djecu i mlade, koji će se prostirati na </w:t>
      </w:r>
      <w:r w:rsidR="006542F4">
        <w:t xml:space="preserve">oko </w:t>
      </w:r>
      <w:r>
        <w:t>150 m</w:t>
      </w:r>
      <w:r w:rsidRPr="00492909">
        <w:rPr>
          <w:vertAlign w:val="superscript"/>
        </w:rPr>
        <w:t>2</w:t>
      </w:r>
      <w:r>
        <w:t>, a sa</w:t>
      </w:r>
      <w:r w:rsidR="00EA088D">
        <w:t>s</w:t>
      </w:r>
      <w:r>
        <w:t xml:space="preserve">tojat će se od multifunkcijske multimedijske dvorane s </w:t>
      </w:r>
      <w:r w:rsidR="00EA088D">
        <w:t>g</w:t>
      </w:r>
      <w:r>
        <w:t xml:space="preserve">eološkom zbirkom i STEM praktikuma. Otvaranje centra predviđeno je početkom srpnja sljedeće godine, a ukupna vrijednost ove investicije je oko milijun kuna. Do završetka projekta planirano je u aktivnosti centra kroz </w:t>
      </w:r>
      <w:r w:rsidRPr="00000984">
        <w:t xml:space="preserve">30 pilot grupa </w:t>
      </w:r>
      <w:r>
        <w:t>uključiti</w:t>
      </w:r>
      <w:r w:rsidRPr="00000984">
        <w:t xml:space="preserve"> 450 učenika osnovnoškolskog i srednjoškolskog uzrasta.</w:t>
      </w:r>
      <w:r>
        <w:t xml:space="preserve"> </w:t>
      </w:r>
      <w:r w:rsidR="00494683">
        <w:t>Osim programa koji će se izvoditi u STEM centru, varaždinski geotehničari organizirat će izvođenje mobilnih STEM radionica i u 9 škola Varaždinske županije te će u te programe biti uključeno još 350 djece i mladih.</w:t>
      </w:r>
    </w:p>
    <w:p w14:paraId="31E5F1BD" w14:textId="5D77AE42" w:rsidR="00293A25" w:rsidRDefault="00293A25" w:rsidP="003D48DC">
      <w:pPr>
        <w:spacing w:after="0" w:line="240" w:lineRule="auto"/>
        <w:jc w:val="both"/>
      </w:pPr>
    </w:p>
    <w:p w14:paraId="5BADA24E" w14:textId="1C0E4F60" w:rsidR="00CB7BF8" w:rsidRDefault="007A547A" w:rsidP="00256DBB">
      <w:pPr>
        <w:spacing w:after="0" w:line="240" w:lineRule="auto"/>
        <w:jc w:val="both"/>
      </w:pPr>
      <w:r>
        <w:t xml:space="preserve">Hrvatsko društvo inženjera geotehnike uključit će u </w:t>
      </w:r>
      <w:r w:rsidR="008B0E0C">
        <w:t xml:space="preserve">organizaciju i vođenje </w:t>
      </w:r>
      <w:r>
        <w:t>projektn</w:t>
      </w:r>
      <w:r w:rsidR="008B0E0C">
        <w:t>ih</w:t>
      </w:r>
      <w:r>
        <w:t xml:space="preserve"> aktivnosti i volontere iz drugih organizacija civilnoga društva – Hrvatskog društva za inženjerstvo okoliša, Društva građevi</w:t>
      </w:r>
      <w:r w:rsidR="008B0E0C">
        <w:t>ns</w:t>
      </w:r>
      <w:r>
        <w:t xml:space="preserve">kih inženjera i tehničara Varaždin, </w:t>
      </w:r>
      <w:r w:rsidR="008B0E0C">
        <w:t>Udruge diplomanata Geotehničkog fakulteta i Odreda izviđača „Varaždin“ te volontere iz redova stud</w:t>
      </w:r>
      <w:r w:rsidR="008F3A7A">
        <w:t>e</w:t>
      </w:r>
      <w:r w:rsidR="008B0E0C">
        <w:t xml:space="preserve">nata Geotehničkog fakulteta. </w:t>
      </w:r>
      <w:r w:rsidR="00256DBB">
        <w:t xml:space="preserve">U svrhu jačanja kapaciteta </w:t>
      </w:r>
      <w:r w:rsidR="008B0E0C">
        <w:t xml:space="preserve">za </w:t>
      </w:r>
      <w:r w:rsidR="00256DBB">
        <w:t>provedbu aktivnosti popularizacije STEM-a među djecom i mladima</w:t>
      </w:r>
      <w:r w:rsidR="008B0E0C">
        <w:t>, zaposlenici i volonteri udruga bit će uključeni u radionice za jačanje njihovih soft vještina</w:t>
      </w:r>
      <w:r w:rsidR="00256DBB">
        <w:t xml:space="preserve"> </w:t>
      </w:r>
      <w:r w:rsidR="008B0E0C">
        <w:t>u području komuniciranja</w:t>
      </w:r>
      <w:r w:rsidR="00A0073F">
        <w:t>, upravljanja vremenom i nošenj</w:t>
      </w:r>
      <w:r w:rsidR="00CB5737">
        <w:t>a</w:t>
      </w:r>
      <w:r w:rsidR="00A0073F">
        <w:t xml:space="preserve"> sa stresom te će provesti 25 dana na studijskim putovanjima u Hrvatskoj i inozemstvu s ciljem stručnog </w:t>
      </w:r>
      <w:r w:rsidR="00256DBB">
        <w:t xml:space="preserve">usavršavanja u </w:t>
      </w:r>
      <w:r w:rsidR="00A0073F">
        <w:t>primjeni</w:t>
      </w:r>
      <w:r w:rsidR="00256DBB">
        <w:t xml:space="preserve"> inovativnih metoda popularizacije STEM-a među djecom i mladima</w:t>
      </w:r>
      <w:r w:rsidR="00A0073F">
        <w:t xml:space="preserve">. Edukacije će se organizirati u suradnji sa 17 relevantnih ustanova i organizacija koje će </w:t>
      </w:r>
      <w:r w:rsidR="00EA088D">
        <w:t xml:space="preserve">tijekom studijskih putovanja </w:t>
      </w:r>
      <w:r w:rsidR="00A0073F">
        <w:t>biti posjećene.</w:t>
      </w:r>
    </w:p>
    <w:p w14:paraId="71A20607" w14:textId="77777777" w:rsidR="008F3A7A" w:rsidRDefault="008F3A7A" w:rsidP="00256DBB">
      <w:pPr>
        <w:spacing w:after="0" w:line="240" w:lineRule="auto"/>
        <w:jc w:val="both"/>
      </w:pPr>
    </w:p>
    <w:p w14:paraId="2891E95F" w14:textId="7992D264" w:rsidR="00F87546" w:rsidRDefault="00EA088D" w:rsidP="00F87546">
      <w:pPr>
        <w:spacing w:after="0" w:line="240" w:lineRule="auto"/>
        <w:jc w:val="both"/>
      </w:pPr>
      <w:r>
        <w:rPr>
          <w:rFonts w:cstheme="minorHAnsi"/>
          <w:shd w:val="clear" w:color="auto" w:fill="FEFEFE"/>
        </w:rPr>
        <w:t>I</w:t>
      </w:r>
      <w:r w:rsidR="009A3D7E">
        <w:rPr>
          <w:rFonts w:cstheme="minorHAnsi"/>
          <w:shd w:val="clear" w:color="auto" w:fill="FEFEFE"/>
        </w:rPr>
        <w:t xml:space="preserve">nformacije o projektu, kao i obavijesti o najnovijim zbivanjima mogu se </w:t>
      </w:r>
      <w:r>
        <w:rPr>
          <w:rFonts w:cstheme="minorHAnsi"/>
          <w:shd w:val="clear" w:color="auto" w:fill="FEFEFE"/>
        </w:rPr>
        <w:t>redovito pratiti n</w:t>
      </w:r>
      <w:r w:rsidR="009A3D7E">
        <w:rPr>
          <w:rFonts w:cstheme="minorHAnsi"/>
          <w:shd w:val="clear" w:color="auto" w:fill="FEFEFE"/>
        </w:rPr>
        <w:t xml:space="preserve">a internetskim stranicama projekta </w:t>
      </w:r>
      <w:hyperlink r:id="rId8" w:history="1">
        <w:r w:rsidR="00377B06" w:rsidRPr="00CB678A">
          <w:rPr>
            <w:rStyle w:val="Hyperlink"/>
          </w:rPr>
          <w:t>https://stemce</w:t>
        </w:r>
        <w:r w:rsidR="00377B06" w:rsidRPr="00CB678A">
          <w:rPr>
            <w:rStyle w:val="Hyperlink"/>
          </w:rPr>
          <w:t>n</w:t>
        </w:r>
        <w:r w:rsidR="00377B06" w:rsidRPr="00CB678A">
          <w:rPr>
            <w:rStyle w:val="Hyperlink"/>
          </w:rPr>
          <w:t>tar.uig.hr/</w:t>
        </w:r>
      </w:hyperlink>
      <w:r w:rsidR="009A3D7E">
        <w:rPr>
          <w:rStyle w:val="Hyperlink"/>
        </w:rPr>
        <w:t>.</w:t>
      </w:r>
    </w:p>
    <w:p w14:paraId="7EDC0CFD" w14:textId="77777777" w:rsidR="00F87546" w:rsidRDefault="00F87546" w:rsidP="00F87546">
      <w:pPr>
        <w:spacing w:after="0" w:line="240" w:lineRule="auto"/>
        <w:jc w:val="both"/>
      </w:pPr>
    </w:p>
    <w:p w14:paraId="1120FEF0" w14:textId="5737C7E7" w:rsidR="00F87546" w:rsidRDefault="003D48DC" w:rsidP="00F87546">
      <w:pPr>
        <w:spacing w:after="0" w:line="240" w:lineRule="auto"/>
        <w:jc w:val="both"/>
      </w:pPr>
      <w:r>
        <w:t>Voditeljica projekta:</w:t>
      </w:r>
    </w:p>
    <w:p w14:paraId="39E0F516" w14:textId="77777777" w:rsidR="00E37D0D" w:rsidRDefault="00E37D0D" w:rsidP="00F87546">
      <w:pPr>
        <w:spacing w:after="0" w:line="240" w:lineRule="auto"/>
        <w:jc w:val="both"/>
      </w:pPr>
      <w:r>
        <w:t>Petra Kereži Šćuric</w:t>
      </w:r>
    </w:p>
    <w:p w14:paraId="242F6BE7" w14:textId="77777777" w:rsidR="00494F41" w:rsidRDefault="00E37D0D" w:rsidP="00377B06">
      <w:pPr>
        <w:spacing w:after="0" w:line="240" w:lineRule="auto"/>
      </w:pPr>
      <w:r>
        <w:t xml:space="preserve">Kontakt: </w:t>
      </w:r>
      <w:r w:rsidR="00377B06" w:rsidRPr="00377B06">
        <w:t>+385 42 562 085</w:t>
      </w:r>
      <w:r w:rsidR="00377B06" w:rsidRPr="00377B06">
        <w:br/>
      </w:r>
      <w:hyperlink r:id="rId9" w:history="1">
        <w:r w:rsidR="00494F41" w:rsidRPr="00F77FA6">
          <w:rPr>
            <w:rStyle w:val="Hyperlink"/>
          </w:rPr>
          <w:t>projekti@uig.hr</w:t>
        </w:r>
      </w:hyperlink>
    </w:p>
    <w:p w14:paraId="400BBF0F" w14:textId="16FE0FE1" w:rsidR="00E50170" w:rsidRDefault="00E50170" w:rsidP="00E25C2A">
      <w:pPr>
        <w:spacing w:after="0" w:line="240" w:lineRule="auto"/>
      </w:pPr>
    </w:p>
    <w:sectPr w:rsidR="00E50170" w:rsidSect="00CB5C28">
      <w:headerReference w:type="default" r:id="rId10"/>
      <w:footerReference w:type="default" r:id="rId11"/>
      <w:pgSz w:w="11906" w:h="16838"/>
      <w:pgMar w:top="1417" w:right="1417" w:bottom="1417" w:left="141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9D4A8" w14:textId="77777777" w:rsidR="00BB2A66" w:rsidRDefault="00BB2A66" w:rsidP="00A779FF">
      <w:pPr>
        <w:spacing w:after="0" w:line="240" w:lineRule="auto"/>
      </w:pPr>
      <w:r>
        <w:separator/>
      </w:r>
    </w:p>
  </w:endnote>
  <w:endnote w:type="continuationSeparator" w:id="0">
    <w:p w14:paraId="2487223C" w14:textId="77777777" w:rsidR="00BB2A66" w:rsidRDefault="00BB2A66" w:rsidP="00A77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58BB414-5FEA-42B7-9DC8-62BF07F8B7BC}"/>
    <w:embedBold r:id="rId2" w:fontKey="{85CE9F1B-C11A-4CF3-AB0C-168D6470737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swald">
    <w:panose1 w:val="02000303000000000000"/>
    <w:charset w:val="EE"/>
    <w:family w:val="auto"/>
    <w:pitch w:val="variable"/>
    <w:sig w:usb0="A00002EF" w:usb1="4000204B" w:usb2="00000000" w:usb3="00000000" w:csb0="00000097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3" w:fontKey="{3FEDEC83-F549-44F2-84A2-ECA27B73B13C}"/>
    <w:embedItalic r:id="rId4" w:fontKey="{90086615-4222-4BDB-B87A-A2565A178B8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1AAB7" w14:textId="77777777" w:rsidR="00023B44" w:rsidRDefault="00023B44" w:rsidP="00023B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Open Sans" w:eastAsia="Open Sans" w:hAnsi="Open Sans" w:cs="Open Sans"/>
        <w:color w:val="767171"/>
        <w:sz w:val="14"/>
        <w:szCs w:val="14"/>
      </w:rPr>
    </w:pPr>
    <w:r>
      <w:rPr>
        <w:rFonts w:ascii="Open Sans" w:eastAsia="Open Sans" w:hAnsi="Open Sans" w:cs="Open Sans"/>
        <w:noProof/>
        <w:color w:val="6600FF"/>
        <w:sz w:val="18"/>
        <w:szCs w:val="18"/>
      </w:rPr>
      <w:drawing>
        <wp:inline distT="0" distB="0" distL="0" distR="0" wp14:anchorId="3E07E98A" wp14:editId="50972E65">
          <wp:extent cx="6062419" cy="562723"/>
          <wp:effectExtent l="0" t="0" r="0" b="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62419" cy="5627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Open Sans" w:eastAsia="Open Sans" w:hAnsi="Open Sans" w:cs="Open Sans"/>
        <w:color w:val="000000"/>
        <w:sz w:val="14"/>
        <w:szCs w:val="14"/>
      </w:rPr>
      <w:br/>
    </w:r>
    <w:r>
      <w:rPr>
        <w:rFonts w:ascii="Open Sans" w:eastAsia="Open Sans" w:hAnsi="Open Sans" w:cs="Open Sans"/>
        <w:color w:val="6600FF"/>
        <w:sz w:val="18"/>
        <w:szCs w:val="18"/>
      </w:rPr>
      <w:br/>
    </w:r>
    <w:r>
      <w:rPr>
        <w:rFonts w:ascii="Open Sans" w:eastAsia="Open Sans" w:hAnsi="Open Sans" w:cs="Open Sans"/>
        <w:color w:val="767171"/>
        <w:sz w:val="14"/>
        <w:szCs w:val="14"/>
      </w:rPr>
      <w:t>Projekt sufinanciraju Europska unija iz Europskog socijalnog fonda i Ured za udruge Vlade Republike Hrvatske.</w:t>
    </w:r>
  </w:p>
  <w:p w14:paraId="6688862E" w14:textId="1F7CCF16" w:rsidR="00A779FF" w:rsidRPr="00023B44" w:rsidRDefault="00023B44" w:rsidP="00023B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Open Sans" w:eastAsia="Open Sans" w:hAnsi="Open Sans" w:cs="Open Sans"/>
        <w:i/>
        <w:color w:val="767171"/>
        <w:sz w:val="18"/>
        <w:szCs w:val="18"/>
      </w:rPr>
    </w:pPr>
    <w:r>
      <w:rPr>
        <w:rFonts w:ascii="Open Sans" w:eastAsia="Open Sans" w:hAnsi="Open Sans" w:cs="Open Sans"/>
        <w:color w:val="767171"/>
        <w:sz w:val="14"/>
        <w:szCs w:val="14"/>
      </w:rPr>
      <w:t xml:space="preserve">Sadržaj </w:t>
    </w:r>
    <w:r w:rsidR="00F23D9E">
      <w:rPr>
        <w:rFonts w:ascii="Open Sans" w:eastAsia="Open Sans" w:hAnsi="Open Sans" w:cs="Open Sans"/>
        <w:color w:val="767171"/>
        <w:sz w:val="14"/>
        <w:szCs w:val="14"/>
      </w:rPr>
      <w:t>priopćenja</w:t>
    </w:r>
    <w:r>
      <w:rPr>
        <w:rFonts w:ascii="Open Sans" w:eastAsia="Open Sans" w:hAnsi="Open Sans" w:cs="Open Sans"/>
        <w:color w:val="767171"/>
        <w:sz w:val="14"/>
        <w:szCs w:val="14"/>
      </w:rPr>
      <w:t xml:space="preserve"> isključiva je odgovornost Hrvatskog društva inženjera geotehnike.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CBAD9" w14:textId="77777777" w:rsidR="00BB2A66" w:rsidRDefault="00BB2A66" w:rsidP="00A779FF">
      <w:pPr>
        <w:spacing w:after="0" w:line="240" w:lineRule="auto"/>
      </w:pPr>
      <w:r>
        <w:separator/>
      </w:r>
    </w:p>
  </w:footnote>
  <w:footnote w:type="continuationSeparator" w:id="0">
    <w:p w14:paraId="15B95A52" w14:textId="77777777" w:rsidR="00BB2A66" w:rsidRDefault="00BB2A66" w:rsidP="00A779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3C278" w14:textId="1C3497D2" w:rsidR="00CB5C28" w:rsidRDefault="00227DF1" w:rsidP="00CB5C28">
    <w:pPr>
      <w:pStyle w:val="Header"/>
      <w:jc w:val="center"/>
    </w:pPr>
    <w:r>
      <w:rPr>
        <w:noProof/>
      </w:rPr>
      <w:drawing>
        <wp:inline distT="0" distB="0" distL="0" distR="0" wp14:anchorId="28B11DC5" wp14:editId="1B5896E1">
          <wp:extent cx="5760720" cy="1217295"/>
          <wp:effectExtent l="0" t="0" r="0" b="0"/>
          <wp:docPr id="3" name="Picture 2" descr="Char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B9B2C8C-092F-40FA-A238-E9E2CA054F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Chart&#10;&#10;Description automatically generated">
                    <a:extLst>
                      <a:ext uri="{FF2B5EF4-FFF2-40B4-BE49-F238E27FC236}">
                        <a16:creationId xmlns:a16="http://schemas.microsoft.com/office/drawing/2014/main" id="{9B9B2C8C-092F-40FA-A238-E9E2CA054F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217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67899"/>
    <w:multiLevelType w:val="hybridMultilevel"/>
    <w:tmpl w:val="9E6651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61DBE"/>
    <w:multiLevelType w:val="hybridMultilevel"/>
    <w:tmpl w:val="859E96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saveSubset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4517"/>
    <w:rsid w:val="00000984"/>
    <w:rsid w:val="00001EE7"/>
    <w:rsid w:val="0000343A"/>
    <w:rsid w:val="00023B44"/>
    <w:rsid w:val="00040545"/>
    <w:rsid w:val="00064B18"/>
    <w:rsid w:val="00094D65"/>
    <w:rsid w:val="00095492"/>
    <w:rsid w:val="000A763F"/>
    <w:rsid w:val="000C3214"/>
    <w:rsid w:val="000D15C6"/>
    <w:rsid w:val="00121EFE"/>
    <w:rsid w:val="00146577"/>
    <w:rsid w:val="00153D47"/>
    <w:rsid w:val="00176A49"/>
    <w:rsid w:val="00177F87"/>
    <w:rsid w:val="001A2409"/>
    <w:rsid w:val="001A245E"/>
    <w:rsid w:val="001A3282"/>
    <w:rsid w:val="001D4900"/>
    <w:rsid w:val="00227DF1"/>
    <w:rsid w:val="00256DBB"/>
    <w:rsid w:val="00260C47"/>
    <w:rsid w:val="00265A7D"/>
    <w:rsid w:val="00267933"/>
    <w:rsid w:val="00276C75"/>
    <w:rsid w:val="00293A25"/>
    <w:rsid w:val="002B12C1"/>
    <w:rsid w:val="002C3BAB"/>
    <w:rsid w:val="002D1A9C"/>
    <w:rsid w:val="002D29E2"/>
    <w:rsid w:val="002D3352"/>
    <w:rsid w:val="002D69AB"/>
    <w:rsid w:val="00304E8B"/>
    <w:rsid w:val="003270F0"/>
    <w:rsid w:val="0033177A"/>
    <w:rsid w:val="00344BEE"/>
    <w:rsid w:val="00377B06"/>
    <w:rsid w:val="003839C0"/>
    <w:rsid w:val="003C4517"/>
    <w:rsid w:val="003D48DC"/>
    <w:rsid w:val="00435B89"/>
    <w:rsid w:val="00464C28"/>
    <w:rsid w:val="00492909"/>
    <w:rsid w:val="00494683"/>
    <w:rsid w:val="00494F41"/>
    <w:rsid w:val="004B0CDE"/>
    <w:rsid w:val="004B194C"/>
    <w:rsid w:val="004B6FAF"/>
    <w:rsid w:val="004C5C42"/>
    <w:rsid w:val="004E2AB4"/>
    <w:rsid w:val="004E2D6B"/>
    <w:rsid w:val="00517285"/>
    <w:rsid w:val="005C5DDE"/>
    <w:rsid w:val="005D0757"/>
    <w:rsid w:val="005F3E07"/>
    <w:rsid w:val="00640682"/>
    <w:rsid w:val="006542F4"/>
    <w:rsid w:val="00654626"/>
    <w:rsid w:val="006624C7"/>
    <w:rsid w:val="006648CC"/>
    <w:rsid w:val="006724AF"/>
    <w:rsid w:val="00690004"/>
    <w:rsid w:val="0071536F"/>
    <w:rsid w:val="00720290"/>
    <w:rsid w:val="00725FF0"/>
    <w:rsid w:val="00740AD3"/>
    <w:rsid w:val="00751B61"/>
    <w:rsid w:val="00771001"/>
    <w:rsid w:val="007A1D39"/>
    <w:rsid w:val="007A547A"/>
    <w:rsid w:val="007B024B"/>
    <w:rsid w:val="007B39CC"/>
    <w:rsid w:val="007F4C8B"/>
    <w:rsid w:val="008221EB"/>
    <w:rsid w:val="008259E3"/>
    <w:rsid w:val="00847404"/>
    <w:rsid w:val="008620F3"/>
    <w:rsid w:val="00881B1A"/>
    <w:rsid w:val="00893AEF"/>
    <w:rsid w:val="00894C21"/>
    <w:rsid w:val="00897F62"/>
    <w:rsid w:val="008B0E0C"/>
    <w:rsid w:val="008E0949"/>
    <w:rsid w:val="008E72D5"/>
    <w:rsid w:val="008F3A7A"/>
    <w:rsid w:val="009113F1"/>
    <w:rsid w:val="009358F5"/>
    <w:rsid w:val="00987C3D"/>
    <w:rsid w:val="009A3D7E"/>
    <w:rsid w:val="009B145B"/>
    <w:rsid w:val="009D10B3"/>
    <w:rsid w:val="009F3EF4"/>
    <w:rsid w:val="00A0073F"/>
    <w:rsid w:val="00A50EEF"/>
    <w:rsid w:val="00A5494A"/>
    <w:rsid w:val="00A666FC"/>
    <w:rsid w:val="00A71CD0"/>
    <w:rsid w:val="00A779FF"/>
    <w:rsid w:val="00A96317"/>
    <w:rsid w:val="00AA1952"/>
    <w:rsid w:val="00AB121B"/>
    <w:rsid w:val="00AC74A7"/>
    <w:rsid w:val="00AE30C9"/>
    <w:rsid w:val="00BB2A66"/>
    <w:rsid w:val="00BC5D13"/>
    <w:rsid w:val="00BF5B36"/>
    <w:rsid w:val="00C2518B"/>
    <w:rsid w:val="00C258B8"/>
    <w:rsid w:val="00C63ABA"/>
    <w:rsid w:val="00C92042"/>
    <w:rsid w:val="00CA6649"/>
    <w:rsid w:val="00CB5737"/>
    <w:rsid w:val="00CB5C28"/>
    <w:rsid w:val="00CB7BF8"/>
    <w:rsid w:val="00CF47B8"/>
    <w:rsid w:val="00D12D06"/>
    <w:rsid w:val="00D5641B"/>
    <w:rsid w:val="00D62B10"/>
    <w:rsid w:val="00DB6624"/>
    <w:rsid w:val="00DC286A"/>
    <w:rsid w:val="00DE5B13"/>
    <w:rsid w:val="00DE63C3"/>
    <w:rsid w:val="00E0382B"/>
    <w:rsid w:val="00E11D97"/>
    <w:rsid w:val="00E20442"/>
    <w:rsid w:val="00E25C2A"/>
    <w:rsid w:val="00E36667"/>
    <w:rsid w:val="00E37D0D"/>
    <w:rsid w:val="00E4330C"/>
    <w:rsid w:val="00E50170"/>
    <w:rsid w:val="00E7370B"/>
    <w:rsid w:val="00EA088D"/>
    <w:rsid w:val="00ED18A7"/>
    <w:rsid w:val="00ED3238"/>
    <w:rsid w:val="00ED51C3"/>
    <w:rsid w:val="00EE4AEB"/>
    <w:rsid w:val="00EF7797"/>
    <w:rsid w:val="00F0487A"/>
    <w:rsid w:val="00F13E63"/>
    <w:rsid w:val="00F23D9E"/>
    <w:rsid w:val="00F3503A"/>
    <w:rsid w:val="00F4772C"/>
    <w:rsid w:val="00F751D7"/>
    <w:rsid w:val="00F87546"/>
    <w:rsid w:val="00F96AA7"/>
    <w:rsid w:val="00FE34E2"/>
    <w:rsid w:val="0625399F"/>
    <w:rsid w:val="064E33E3"/>
    <w:rsid w:val="0AFE493F"/>
    <w:rsid w:val="0E7B5C8F"/>
    <w:rsid w:val="14A966F0"/>
    <w:rsid w:val="16F728C7"/>
    <w:rsid w:val="47866A81"/>
    <w:rsid w:val="5AE55340"/>
    <w:rsid w:val="6F181870"/>
    <w:rsid w:val="7377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D1EC7CA"/>
  <w15:docId w15:val="{94525470-49F0-4704-8AD6-BD48CE147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728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rsid w:val="00095492"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95492"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uiPriority w:val="99"/>
    <w:unhideWhenUsed/>
    <w:qFormat/>
    <w:rsid w:val="00095492"/>
    <w:rPr>
      <w:color w:val="0000FF"/>
      <w:u w:val="single"/>
    </w:rPr>
  </w:style>
  <w:style w:type="table" w:styleId="TableGrid">
    <w:name w:val="Table Grid"/>
    <w:basedOn w:val="TableNormal"/>
    <w:uiPriority w:val="59"/>
    <w:rsid w:val="000954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95492"/>
    <w:pPr>
      <w:ind w:left="720"/>
      <w:contextualSpacing/>
    </w:pPr>
  </w:style>
  <w:style w:type="character" w:customStyle="1" w:styleId="UnresolvedMention1">
    <w:name w:val="Unresolved Mention1"/>
    <w:uiPriority w:val="99"/>
    <w:semiHidden/>
    <w:unhideWhenUsed/>
    <w:rsid w:val="00095492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  <w:rsid w:val="00095492"/>
  </w:style>
  <w:style w:type="character" w:customStyle="1" w:styleId="FooterChar">
    <w:name w:val="Footer Char"/>
    <w:basedOn w:val="DefaultParagraphFont"/>
    <w:link w:val="Footer"/>
    <w:rsid w:val="00095492"/>
  </w:style>
  <w:style w:type="character" w:customStyle="1" w:styleId="Nerijeenospominjanje1">
    <w:name w:val="Neriješeno spominjanje1"/>
    <w:uiPriority w:val="99"/>
    <w:semiHidden/>
    <w:unhideWhenUsed/>
    <w:rsid w:val="00DB662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5494A"/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4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F41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542F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1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60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18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65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emcentar.uig.hr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ojekti@uig.h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1</Pages>
  <Words>441</Words>
  <Characters>2516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2952</CharactersWithSpaces>
  <SharedDoc>false</SharedDoc>
  <HLinks>
    <vt:vector size="18" baseType="variant">
      <vt:variant>
        <vt:i4>2359374</vt:i4>
      </vt:variant>
      <vt:variant>
        <vt:i4>6</vt:i4>
      </vt:variant>
      <vt:variant>
        <vt:i4>0</vt:i4>
      </vt:variant>
      <vt:variant>
        <vt:i4>5</vt:i4>
      </vt:variant>
      <vt:variant>
        <vt:lpwstr>mailto:simona.striga@gmail.com</vt:lpwstr>
      </vt:variant>
      <vt:variant>
        <vt:lpwstr/>
      </vt:variant>
      <vt:variant>
        <vt:i4>3604520</vt:i4>
      </vt:variant>
      <vt:variant>
        <vt:i4>3</vt:i4>
      </vt:variant>
      <vt:variant>
        <vt:i4>0</vt:i4>
      </vt:variant>
      <vt:variant>
        <vt:i4>5</vt:i4>
      </vt:variant>
      <vt:variant>
        <vt:lpwstr>https://savjetovaliste.uig.hr/</vt:lpwstr>
      </vt:variant>
      <vt:variant>
        <vt:lpwstr/>
      </vt:variant>
      <vt:variant>
        <vt:i4>3014771</vt:i4>
      </vt:variant>
      <vt:variant>
        <vt:i4>0</vt:i4>
      </vt:variant>
      <vt:variant>
        <vt:i4>0</vt:i4>
      </vt:variant>
      <vt:variant>
        <vt:i4>5</vt:i4>
      </vt:variant>
      <vt:variant>
        <vt:lpwstr>https://us02web.zoom.us/j/83015113744?pwd=RWl5bWVPNTRmQnAwTzVJS1JQV2pIQT09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Neno</dc:creator>
  <cp:lastModifiedBy>Nenad Petrović</cp:lastModifiedBy>
  <cp:revision>30</cp:revision>
  <cp:lastPrinted>2020-06-02T11:13:00Z</cp:lastPrinted>
  <dcterms:created xsi:type="dcterms:W3CDTF">2021-12-14T12:31:00Z</dcterms:created>
  <dcterms:modified xsi:type="dcterms:W3CDTF">2021-12-24T15:30:00Z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1033-11.2.0.9260</vt:lpwstr>
  </property>
</Properties>
</file>